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A6BCC" w14:textId="77777777" w:rsidR="00130C82" w:rsidRDefault="00130C82" w:rsidP="005E4701">
      <w:pPr>
        <w:pStyle w:val="Ingenmellomrom"/>
        <w:rPr>
          <w:b/>
          <w:bCs/>
          <w:sz w:val="32"/>
          <w:szCs w:val="32"/>
        </w:rPr>
      </w:pPr>
    </w:p>
    <w:p w14:paraId="3B7191AC" w14:textId="77777777" w:rsidR="00130C82" w:rsidRDefault="00130C82" w:rsidP="005E4701">
      <w:pPr>
        <w:pStyle w:val="Ingenmellomrom"/>
        <w:rPr>
          <w:b/>
          <w:bCs/>
          <w:sz w:val="32"/>
          <w:szCs w:val="32"/>
        </w:rPr>
      </w:pPr>
    </w:p>
    <w:p w14:paraId="67C2D331" w14:textId="77777777" w:rsidR="00130C82" w:rsidRDefault="00130C82" w:rsidP="005E4701">
      <w:pPr>
        <w:pStyle w:val="Ingenmellomrom"/>
        <w:rPr>
          <w:b/>
          <w:bCs/>
          <w:sz w:val="32"/>
          <w:szCs w:val="32"/>
        </w:rPr>
      </w:pPr>
    </w:p>
    <w:p w14:paraId="796B5B28" w14:textId="77777777" w:rsidR="00130C82" w:rsidRDefault="00130C82" w:rsidP="005E4701">
      <w:pPr>
        <w:pStyle w:val="Ingenmellomrom"/>
        <w:rPr>
          <w:b/>
          <w:bCs/>
          <w:sz w:val="32"/>
          <w:szCs w:val="32"/>
        </w:rPr>
      </w:pPr>
    </w:p>
    <w:p w14:paraId="3FC3D10A" w14:textId="77777777" w:rsidR="00130C82" w:rsidRDefault="00130C82" w:rsidP="005E4701">
      <w:pPr>
        <w:pStyle w:val="Ingenmellomrom"/>
        <w:rPr>
          <w:b/>
          <w:bCs/>
          <w:sz w:val="32"/>
          <w:szCs w:val="32"/>
        </w:rPr>
      </w:pPr>
    </w:p>
    <w:p w14:paraId="2354ED96" w14:textId="77777777" w:rsidR="00130C82" w:rsidRDefault="00130C82" w:rsidP="005E4701">
      <w:pPr>
        <w:pStyle w:val="Ingenmellomrom"/>
        <w:rPr>
          <w:b/>
          <w:bCs/>
          <w:sz w:val="32"/>
          <w:szCs w:val="32"/>
        </w:rPr>
      </w:pPr>
    </w:p>
    <w:p w14:paraId="753FB364" w14:textId="77777777" w:rsidR="00130C82" w:rsidRDefault="00130C82" w:rsidP="005E4701">
      <w:pPr>
        <w:pStyle w:val="Ingenmellomrom"/>
        <w:rPr>
          <w:b/>
          <w:bCs/>
          <w:sz w:val="32"/>
          <w:szCs w:val="32"/>
        </w:rPr>
      </w:pPr>
    </w:p>
    <w:p w14:paraId="12FDF6C3" w14:textId="0C2B53EF" w:rsidR="00FA6F4B" w:rsidRPr="005E4701" w:rsidRDefault="00FA6F4B" w:rsidP="005E4701">
      <w:pPr>
        <w:pStyle w:val="Ingenmellomrom"/>
        <w:rPr>
          <w:b/>
          <w:bCs/>
          <w:sz w:val="32"/>
          <w:szCs w:val="32"/>
        </w:rPr>
      </w:pPr>
      <w:r w:rsidRPr="005E4701">
        <w:rPr>
          <w:b/>
          <w:bCs/>
          <w:sz w:val="32"/>
          <w:szCs w:val="32"/>
        </w:rPr>
        <w:t>Avtalevilkår</w:t>
      </w:r>
    </w:p>
    <w:p w14:paraId="1DCDCAE1" w14:textId="77777777" w:rsidR="00FA6F4B" w:rsidRPr="005E4701" w:rsidRDefault="00FA6F4B" w:rsidP="005E4701">
      <w:pPr>
        <w:pStyle w:val="Ingenmellomrom"/>
        <w:rPr>
          <w:sz w:val="24"/>
          <w:szCs w:val="24"/>
        </w:rPr>
      </w:pPr>
    </w:p>
    <w:p w14:paraId="27E7AA4E" w14:textId="5AFC0FFB" w:rsidR="00EC646E" w:rsidRPr="005E4701" w:rsidRDefault="00EC646E" w:rsidP="005E4701">
      <w:pPr>
        <w:pStyle w:val="Ingenmellomrom"/>
        <w:rPr>
          <w:b/>
          <w:bCs/>
          <w:sz w:val="24"/>
          <w:szCs w:val="24"/>
        </w:rPr>
      </w:pPr>
      <w:r w:rsidRPr="005E4701">
        <w:rPr>
          <w:b/>
          <w:bCs/>
          <w:sz w:val="24"/>
          <w:szCs w:val="24"/>
        </w:rPr>
        <w:t xml:space="preserve">1. Generelle vilkår for VOKKS Kraft </w:t>
      </w:r>
    </w:p>
    <w:p w14:paraId="47DAEECF" w14:textId="613FFF21" w:rsidR="00EC646E" w:rsidRPr="005E4701" w:rsidRDefault="00EC646E" w:rsidP="005E4701">
      <w:pPr>
        <w:pStyle w:val="Ingenmellomrom"/>
        <w:rPr>
          <w:sz w:val="24"/>
          <w:szCs w:val="24"/>
        </w:rPr>
      </w:pPr>
      <w:r w:rsidRPr="005E4701">
        <w:rPr>
          <w:sz w:val="24"/>
          <w:szCs w:val="24"/>
        </w:rPr>
        <w:t xml:space="preserve">Generelt gjelder betingelsene gitt i Energi Norge </w:t>
      </w:r>
      <w:proofErr w:type="gramStart"/>
      <w:r w:rsidRPr="005E4701">
        <w:rPr>
          <w:sz w:val="24"/>
          <w:szCs w:val="24"/>
        </w:rPr>
        <w:t>sin ”Standard</w:t>
      </w:r>
      <w:proofErr w:type="gramEnd"/>
      <w:r w:rsidRPr="005E4701">
        <w:rPr>
          <w:sz w:val="24"/>
          <w:szCs w:val="24"/>
        </w:rPr>
        <w:t xml:space="preserve"> kraftleveringsavtale”, av 01.01.2017, utarbeidet i samarbeid med Forbrukerombudet. </w:t>
      </w:r>
    </w:p>
    <w:p w14:paraId="71D15AF8" w14:textId="77777777" w:rsidR="005E4701" w:rsidRDefault="005E4701" w:rsidP="005E4701">
      <w:pPr>
        <w:pStyle w:val="Ingenmellomrom"/>
        <w:rPr>
          <w:sz w:val="24"/>
          <w:szCs w:val="24"/>
        </w:rPr>
      </w:pPr>
    </w:p>
    <w:p w14:paraId="350850B2" w14:textId="6F2B7917" w:rsidR="00EC646E" w:rsidRPr="005E4701" w:rsidRDefault="00EC646E" w:rsidP="005E4701">
      <w:pPr>
        <w:pStyle w:val="Ingenmellomrom"/>
        <w:rPr>
          <w:sz w:val="24"/>
          <w:szCs w:val="24"/>
        </w:rPr>
      </w:pPr>
      <w:r w:rsidRPr="005E4701">
        <w:rPr>
          <w:sz w:val="24"/>
          <w:szCs w:val="24"/>
        </w:rPr>
        <w:t xml:space="preserve">Ved bestilling gir kunden VOKKS Kraft fullmakt til å: </w:t>
      </w:r>
    </w:p>
    <w:p w14:paraId="1B0C79CF" w14:textId="77777777" w:rsidR="00EC646E" w:rsidRPr="005E4701" w:rsidRDefault="00EC646E" w:rsidP="005E4701">
      <w:pPr>
        <w:pStyle w:val="Ingenmellomrom"/>
        <w:rPr>
          <w:sz w:val="24"/>
          <w:szCs w:val="24"/>
        </w:rPr>
      </w:pPr>
      <w:r w:rsidRPr="005E4701">
        <w:rPr>
          <w:sz w:val="24"/>
          <w:szCs w:val="24"/>
        </w:rPr>
        <w:t xml:space="preserve">• iverksette og melde inn leverandørbyttet til kraftbransjens felles datasenter Elhub. </w:t>
      </w:r>
    </w:p>
    <w:p w14:paraId="48A9B611" w14:textId="77777777" w:rsidR="00EC646E" w:rsidRPr="005E4701" w:rsidRDefault="00EC646E" w:rsidP="005E4701">
      <w:pPr>
        <w:pStyle w:val="Ingenmellomrom"/>
        <w:rPr>
          <w:sz w:val="24"/>
          <w:szCs w:val="24"/>
        </w:rPr>
      </w:pPr>
      <w:r w:rsidRPr="005E4701">
        <w:rPr>
          <w:sz w:val="24"/>
          <w:szCs w:val="24"/>
        </w:rPr>
        <w:t xml:space="preserve">• innhente nødvendige opplysninger for å gjennomføre leverandørbyttet. </w:t>
      </w:r>
    </w:p>
    <w:p w14:paraId="0426DEB1" w14:textId="069EB097" w:rsidR="00EC646E" w:rsidRPr="005E4701" w:rsidRDefault="00EC646E" w:rsidP="005E4701">
      <w:pPr>
        <w:pStyle w:val="Ingenmellomrom"/>
        <w:rPr>
          <w:sz w:val="24"/>
          <w:szCs w:val="24"/>
        </w:rPr>
      </w:pPr>
      <w:r w:rsidRPr="005E4701">
        <w:rPr>
          <w:sz w:val="24"/>
          <w:szCs w:val="24"/>
        </w:rPr>
        <w:t>• melde ut- og innflytting til Elhub ved flytting. Selv om avtalen med nettselskapet inngås av VOKKS Kraft i samsvar med fullmaktene over, blir kunden fullt ut part i kontraktsforholdet</w:t>
      </w:r>
      <w:r w:rsidR="00DA47D0">
        <w:rPr>
          <w:sz w:val="24"/>
          <w:szCs w:val="24"/>
        </w:rPr>
        <w:t xml:space="preserve"> </w:t>
      </w:r>
      <w:r w:rsidRPr="005E4701">
        <w:rPr>
          <w:sz w:val="24"/>
          <w:szCs w:val="24"/>
        </w:rPr>
        <w:t xml:space="preserve">med nettselskapet. </w:t>
      </w:r>
    </w:p>
    <w:p w14:paraId="6239ED43" w14:textId="77777777" w:rsidR="00EC646E" w:rsidRPr="005E4701" w:rsidRDefault="00EC646E" w:rsidP="005E4701">
      <w:pPr>
        <w:pStyle w:val="Ingenmellomrom"/>
        <w:rPr>
          <w:sz w:val="24"/>
          <w:szCs w:val="24"/>
        </w:rPr>
      </w:pPr>
      <w:r w:rsidRPr="005E4701">
        <w:rPr>
          <w:sz w:val="24"/>
          <w:szCs w:val="24"/>
        </w:rPr>
        <w:t xml:space="preserve">• innhente målerverdier fra Elhub </w:t>
      </w:r>
    </w:p>
    <w:p w14:paraId="121E20D1" w14:textId="77777777" w:rsidR="00DA47D0" w:rsidRDefault="00DA47D0" w:rsidP="005E4701">
      <w:pPr>
        <w:pStyle w:val="Ingenmellomrom"/>
        <w:rPr>
          <w:sz w:val="24"/>
          <w:szCs w:val="24"/>
        </w:rPr>
      </w:pPr>
    </w:p>
    <w:p w14:paraId="11769F71" w14:textId="1B5E7794" w:rsidR="00EC646E" w:rsidRPr="005E4701" w:rsidRDefault="00EC646E" w:rsidP="005E4701">
      <w:pPr>
        <w:pStyle w:val="Ingenmellomrom"/>
        <w:rPr>
          <w:sz w:val="24"/>
          <w:szCs w:val="24"/>
        </w:rPr>
      </w:pPr>
      <w:r w:rsidRPr="005E4701">
        <w:rPr>
          <w:sz w:val="24"/>
          <w:szCs w:val="24"/>
        </w:rPr>
        <w:t>Dersom strømanlegget er profilavregnet må VOKKS Kraft ha mottatt målerstand for å kunne starte</w:t>
      </w:r>
      <w:r w:rsidR="00DA47D0">
        <w:rPr>
          <w:sz w:val="24"/>
          <w:szCs w:val="24"/>
        </w:rPr>
        <w:t xml:space="preserve"> </w:t>
      </w:r>
      <w:r w:rsidRPr="005E4701">
        <w:rPr>
          <w:sz w:val="24"/>
          <w:szCs w:val="24"/>
        </w:rPr>
        <w:t xml:space="preserve">strømleveransen. Målerstanden må ikke være eldre enn tre måneder. </w:t>
      </w:r>
    </w:p>
    <w:p w14:paraId="4E4387E3" w14:textId="36B1E55A" w:rsidR="00EC646E" w:rsidRPr="005E4701" w:rsidRDefault="00EC646E" w:rsidP="005E4701">
      <w:pPr>
        <w:pStyle w:val="Ingenmellomrom"/>
        <w:rPr>
          <w:sz w:val="24"/>
          <w:szCs w:val="24"/>
        </w:rPr>
      </w:pPr>
      <w:r w:rsidRPr="005E4701">
        <w:rPr>
          <w:sz w:val="24"/>
          <w:szCs w:val="24"/>
        </w:rPr>
        <w:t>Dersom man har samtykket får en informasjon om aktuelle nyheter og tilbud fra VOKKS Kraft</w:t>
      </w:r>
      <w:r w:rsidR="00DA47D0">
        <w:rPr>
          <w:sz w:val="24"/>
          <w:szCs w:val="24"/>
        </w:rPr>
        <w:t xml:space="preserve"> </w:t>
      </w:r>
      <w:r w:rsidRPr="005E4701">
        <w:rPr>
          <w:sz w:val="24"/>
          <w:szCs w:val="24"/>
        </w:rPr>
        <w:t xml:space="preserve">og kjente merkevarer per e-post, SMS og sosiale medier. Som kunde regnes alle personer over 18 år som er tilknyttet målepunktet. Samtykket er gyldig inntil man melder seg av, og betyr at man kan få informasjon om aktuelle nyheter og tilbud etter endt kundeforhold. En kan når som helst trekke tilbake samtykket. Avmeldingen vil ikke berøre annen informasjon som sendes fra VOKKS Kraft. </w:t>
      </w:r>
    </w:p>
    <w:p w14:paraId="7997866A" w14:textId="3413F29E" w:rsidR="00EC646E" w:rsidRPr="005E4701" w:rsidRDefault="00EC646E" w:rsidP="005E4701">
      <w:pPr>
        <w:pStyle w:val="Ingenmellomrom"/>
        <w:rPr>
          <w:sz w:val="24"/>
          <w:szCs w:val="24"/>
        </w:rPr>
      </w:pPr>
      <w:r w:rsidRPr="005E4701">
        <w:rPr>
          <w:sz w:val="24"/>
          <w:szCs w:val="24"/>
        </w:rPr>
        <w:t xml:space="preserve">For å sikre tilgjengelighet for kunden samler VOKKS Kraft all kommunikasjon </w:t>
      </w:r>
      <w:proofErr w:type="gramStart"/>
      <w:r w:rsidRPr="005E4701">
        <w:rPr>
          <w:sz w:val="24"/>
          <w:szCs w:val="24"/>
        </w:rPr>
        <w:t>vedrørende</w:t>
      </w:r>
      <w:proofErr w:type="gramEnd"/>
      <w:r w:rsidRPr="005E4701">
        <w:rPr>
          <w:sz w:val="24"/>
          <w:szCs w:val="24"/>
        </w:rPr>
        <w:t xml:space="preserve"> kundens strømavtale i Min side, med varsel til den e-postadressen kunden velger å benytte til </w:t>
      </w:r>
    </w:p>
    <w:p w14:paraId="450C8D90" w14:textId="77777777" w:rsidR="00EC646E" w:rsidRPr="005E4701" w:rsidRDefault="00EC646E" w:rsidP="005E4701">
      <w:pPr>
        <w:pStyle w:val="Ingenmellomrom"/>
        <w:rPr>
          <w:sz w:val="24"/>
          <w:szCs w:val="24"/>
        </w:rPr>
      </w:pPr>
      <w:r w:rsidRPr="005E4701">
        <w:rPr>
          <w:sz w:val="24"/>
          <w:szCs w:val="24"/>
        </w:rPr>
        <w:t xml:space="preserve">kundekommunikasjon. Kunden er selv ansvarlig for at VOKKS Kraft har korrekt personalia og </w:t>
      </w:r>
    </w:p>
    <w:p w14:paraId="0D9FAD4D" w14:textId="77777777" w:rsidR="00EC646E" w:rsidRPr="005E4701" w:rsidRDefault="00EC646E" w:rsidP="005E4701">
      <w:pPr>
        <w:pStyle w:val="Ingenmellomrom"/>
        <w:rPr>
          <w:sz w:val="24"/>
          <w:szCs w:val="24"/>
        </w:rPr>
      </w:pPr>
      <w:r w:rsidRPr="005E4701">
        <w:rPr>
          <w:sz w:val="24"/>
          <w:szCs w:val="24"/>
        </w:rPr>
        <w:t xml:space="preserve">kontaktinformasjon for kunden. </w:t>
      </w:r>
    </w:p>
    <w:p w14:paraId="296F0ACE" w14:textId="77777777" w:rsidR="007B343B" w:rsidRDefault="007B343B" w:rsidP="005E4701">
      <w:pPr>
        <w:pStyle w:val="Ingenmellomrom"/>
        <w:rPr>
          <w:sz w:val="24"/>
          <w:szCs w:val="24"/>
        </w:rPr>
      </w:pPr>
    </w:p>
    <w:p w14:paraId="323D8088" w14:textId="3EFC2FA9" w:rsidR="00EC646E" w:rsidRPr="005E4701" w:rsidRDefault="00EC646E" w:rsidP="005E4701">
      <w:pPr>
        <w:pStyle w:val="Ingenmellomrom"/>
        <w:rPr>
          <w:sz w:val="24"/>
          <w:szCs w:val="24"/>
        </w:rPr>
      </w:pPr>
      <w:r w:rsidRPr="005E4701">
        <w:rPr>
          <w:sz w:val="24"/>
          <w:szCs w:val="24"/>
        </w:rPr>
        <w:t xml:space="preserve">Databehandlingen skjer i henhold til kravene i Personopplysningsloven. Retningslinjer for behandling av personopplysninger </w:t>
      </w:r>
    </w:p>
    <w:p w14:paraId="55089E78" w14:textId="77777777" w:rsidR="007B343B" w:rsidRDefault="007B343B" w:rsidP="005E4701">
      <w:pPr>
        <w:pStyle w:val="Ingenmellomrom"/>
        <w:rPr>
          <w:sz w:val="24"/>
          <w:szCs w:val="24"/>
        </w:rPr>
      </w:pPr>
    </w:p>
    <w:p w14:paraId="7C78A7FC" w14:textId="6BBD378A" w:rsidR="00EC646E" w:rsidRPr="007B343B" w:rsidRDefault="00EC646E" w:rsidP="005E4701">
      <w:pPr>
        <w:pStyle w:val="Ingenmellomrom"/>
        <w:rPr>
          <w:b/>
          <w:bCs/>
          <w:sz w:val="24"/>
          <w:szCs w:val="24"/>
        </w:rPr>
      </w:pPr>
      <w:r w:rsidRPr="007B343B">
        <w:rPr>
          <w:b/>
          <w:bCs/>
          <w:sz w:val="24"/>
          <w:szCs w:val="24"/>
        </w:rPr>
        <w:t xml:space="preserve">2. Leveringsvilkår </w:t>
      </w:r>
    </w:p>
    <w:p w14:paraId="6D2DC683" w14:textId="33C6CBD0" w:rsidR="00EC646E" w:rsidRPr="005E4701" w:rsidRDefault="00EC646E" w:rsidP="005E4701">
      <w:pPr>
        <w:pStyle w:val="Ingenmellomrom"/>
        <w:rPr>
          <w:sz w:val="24"/>
          <w:szCs w:val="24"/>
        </w:rPr>
      </w:pPr>
      <w:r w:rsidRPr="005E4701">
        <w:rPr>
          <w:sz w:val="24"/>
          <w:szCs w:val="24"/>
        </w:rPr>
        <w:t>Strømavtalene som er beskrevet nedenfor er forbeholdt personkunder.</w:t>
      </w:r>
      <w:r w:rsidR="007B343B">
        <w:rPr>
          <w:sz w:val="24"/>
          <w:szCs w:val="24"/>
        </w:rPr>
        <w:t xml:space="preserve"> </w:t>
      </w:r>
      <w:r w:rsidRPr="005E4701">
        <w:rPr>
          <w:sz w:val="24"/>
          <w:szCs w:val="24"/>
        </w:rPr>
        <w:t xml:space="preserve">VOKKS Kraft har rett til å foreta kredittvurdering av kunder og kunne avslå/avslutte leveranse eller </w:t>
      </w:r>
    </w:p>
    <w:p w14:paraId="5B18B793" w14:textId="313E7D87" w:rsidR="00EC646E" w:rsidRPr="005E4701" w:rsidRDefault="00EC646E" w:rsidP="005E4701">
      <w:pPr>
        <w:pStyle w:val="Ingenmellomrom"/>
        <w:rPr>
          <w:sz w:val="24"/>
          <w:szCs w:val="24"/>
        </w:rPr>
      </w:pPr>
      <w:r w:rsidRPr="005E4701">
        <w:rPr>
          <w:sz w:val="24"/>
          <w:szCs w:val="24"/>
        </w:rPr>
        <w:t xml:space="preserve">kreve garanti eller forskuddsbetaling fra kunder der det foreligger saklig grunn for det. I slike tilfeller bortfaller alle VOKKS Krafts forpliktelser etter denne avtale i sin helhet. Gjenpartsbrev sendes fortrinnsvis elektronisk. </w:t>
      </w:r>
    </w:p>
    <w:p w14:paraId="53AEBD28" w14:textId="52A1CC62" w:rsidR="00EC646E" w:rsidRPr="005E4701" w:rsidRDefault="00EC646E" w:rsidP="005E4701">
      <w:pPr>
        <w:pStyle w:val="Ingenmellomrom"/>
        <w:rPr>
          <w:sz w:val="24"/>
          <w:szCs w:val="24"/>
        </w:rPr>
      </w:pPr>
      <w:r w:rsidRPr="005E4701">
        <w:rPr>
          <w:sz w:val="24"/>
          <w:szCs w:val="24"/>
        </w:rPr>
        <w:lastRenderedPageBreak/>
        <w:t xml:space="preserve">I de tilfeller hvor kunden har angrerett gir kunden VOKKS Kraft anledning til å iverksette oppstart før angrefristens utløp. Dersom kunden likevel benytter seg av angreretten, må kunden betale for strømmen som blir levert frem til leveransen er avsluttet. </w:t>
      </w:r>
    </w:p>
    <w:p w14:paraId="719B9141" w14:textId="77777777" w:rsidR="00EC646E" w:rsidRPr="005E4701" w:rsidRDefault="00EC646E" w:rsidP="005E4701">
      <w:pPr>
        <w:pStyle w:val="Ingenmellomrom"/>
        <w:rPr>
          <w:sz w:val="24"/>
          <w:szCs w:val="24"/>
        </w:rPr>
      </w:pPr>
      <w:r w:rsidRPr="005E4701">
        <w:rPr>
          <w:sz w:val="24"/>
          <w:szCs w:val="24"/>
        </w:rPr>
        <w:t xml:space="preserve">Ved flytting må kunden ta kontakt med VOKKS Kraft for videreføring av strømavtalen før flyttedato. </w:t>
      </w:r>
    </w:p>
    <w:p w14:paraId="5BCE2542" w14:textId="046176EE" w:rsidR="00EC646E" w:rsidRPr="005E4701" w:rsidRDefault="00EC646E" w:rsidP="005E4701">
      <w:pPr>
        <w:pStyle w:val="Ingenmellomrom"/>
        <w:rPr>
          <w:sz w:val="24"/>
          <w:szCs w:val="24"/>
        </w:rPr>
      </w:pPr>
      <w:r w:rsidRPr="005E4701">
        <w:rPr>
          <w:sz w:val="24"/>
          <w:szCs w:val="24"/>
        </w:rPr>
        <w:t xml:space="preserve">Ved flytting følger avtalen kunden til ny adresse. VOKKS Kraft gis ved denne avtale fullmakt til å kontakte kunden for innhenting av nødvending informasjon for registrering av VOKKS Kraft som leverandør på den nye adressen. </w:t>
      </w:r>
    </w:p>
    <w:p w14:paraId="72F79AD0" w14:textId="77777777" w:rsidR="00553973" w:rsidRDefault="00553973" w:rsidP="005E4701">
      <w:pPr>
        <w:pStyle w:val="Ingenmellomrom"/>
        <w:rPr>
          <w:sz w:val="24"/>
          <w:szCs w:val="24"/>
        </w:rPr>
      </w:pPr>
    </w:p>
    <w:p w14:paraId="1CCDA0E8" w14:textId="77777777" w:rsidR="00702082" w:rsidRDefault="00702082" w:rsidP="005E4701">
      <w:pPr>
        <w:pStyle w:val="Ingenmellomrom"/>
        <w:rPr>
          <w:sz w:val="24"/>
          <w:szCs w:val="24"/>
        </w:rPr>
      </w:pPr>
    </w:p>
    <w:p w14:paraId="7C845986" w14:textId="287D8835" w:rsidR="00EC646E" w:rsidRPr="005E4701" w:rsidRDefault="00EC646E" w:rsidP="005E4701">
      <w:pPr>
        <w:pStyle w:val="Ingenmellomrom"/>
        <w:rPr>
          <w:sz w:val="24"/>
          <w:szCs w:val="24"/>
        </w:rPr>
      </w:pPr>
      <w:r w:rsidRPr="005E4701">
        <w:rPr>
          <w:sz w:val="24"/>
          <w:szCs w:val="24"/>
        </w:rPr>
        <w:t xml:space="preserve">Vi tar forbehold om prisendringer som følge av endringer i dagens offentlige avgifter/pålegg, samt endringer i øvrige rammebetingelser og annet for strømsalgsvirksomhet i sluttbrukermarkedet. Priser oppgis inklusiv merverdiavgift. </w:t>
      </w:r>
    </w:p>
    <w:p w14:paraId="69618563" w14:textId="77777777" w:rsidR="00BD5D6D" w:rsidRDefault="00EC646E" w:rsidP="005E4701">
      <w:pPr>
        <w:pStyle w:val="Ingenmellomrom"/>
        <w:rPr>
          <w:sz w:val="24"/>
          <w:szCs w:val="24"/>
        </w:rPr>
      </w:pPr>
      <w:r w:rsidRPr="005E4701">
        <w:rPr>
          <w:sz w:val="24"/>
          <w:szCs w:val="24"/>
        </w:rPr>
        <w:t xml:space="preserve">VOKKS Kraft kan etter denne avtale endre priselementene og avtalevilkårene med 14 dagers varsel, enten ved direkte skriv i kundens innboks i Min side og med varsel til kundens registrerte epostadresse, eller på annen egnet måte. Dersom endringen er vesentlig, kan avtalen heves med umiddelbar virkning dersom kunden ikke aksepterer endringen. </w:t>
      </w:r>
    </w:p>
    <w:p w14:paraId="0DE46C3A" w14:textId="77777777" w:rsidR="00BD5D6D" w:rsidRDefault="00BD5D6D" w:rsidP="005E4701">
      <w:pPr>
        <w:pStyle w:val="Ingenmellomrom"/>
        <w:rPr>
          <w:sz w:val="24"/>
          <w:szCs w:val="24"/>
        </w:rPr>
      </w:pPr>
    </w:p>
    <w:p w14:paraId="6332725B" w14:textId="774CA1D8" w:rsidR="00EC646E" w:rsidRPr="005E4701" w:rsidRDefault="00EC646E" w:rsidP="005E4701">
      <w:pPr>
        <w:pStyle w:val="Ingenmellomrom"/>
        <w:rPr>
          <w:sz w:val="24"/>
          <w:szCs w:val="24"/>
        </w:rPr>
      </w:pPr>
      <w:r w:rsidRPr="005E4701">
        <w:rPr>
          <w:sz w:val="24"/>
          <w:szCs w:val="24"/>
        </w:rPr>
        <w:t xml:space="preserve">Priselementene kan justeres årlig i henhold til endring i konsumprisindeksen, siste 12 måneder, uten nærmere varsel. Dersom Elhub (kraftbransjens felles datasenter) sender timesverdier for kundes forbruk, og kunde har timesavregnet strømavtale blir hver time avregnet med gjeldende timespriser. På faktura fremkommer ikke hver enkelt time, men en snittpris for faktureringsperioden. </w:t>
      </w:r>
    </w:p>
    <w:p w14:paraId="3B4353E3" w14:textId="2F34825A" w:rsidR="00EC646E" w:rsidRPr="005E4701" w:rsidRDefault="00EC646E" w:rsidP="005E4701">
      <w:pPr>
        <w:pStyle w:val="Ingenmellomrom"/>
        <w:rPr>
          <w:sz w:val="24"/>
          <w:szCs w:val="24"/>
        </w:rPr>
      </w:pPr>
      <w:r w:rsidRPr="005E4701">
        <w:rPr>
          <w:sz w:val="24"/>
          <w:szCs w:val="24"/>
        </w:rPr>
        <w:t xml:space="preserve">Kraftleveringsavtaler uten særskilt avtalt opphørsdato kan sies opp av hver av partene med 14 dagers skriftlig varsel, uten at det foreligger krav om saklig grunn. Dette er et avvik fra standard kraftleveringsavtale § 5-4 </w:t>
      </w:r>
    </w:p>
    <w:p w14:paraId="2E09B0AF" w14:textId="77777777" w:rsidR="0058346D" w:rsidRDefault="0058346D" w:rsidP="005E4701">
      <w:pPr>
        <w:pStyle w:val="Ingenmellomrom"/>
        <w:rPr>
          <w:sz w:val="24"/>
          <w:szCs w:val="24"/>
        </w:rPr>
      </w:pPr>
    </w:p>
    <w:p w14:paraId="20F5F173" w14:textId="0C798C58" w:rsidR="00EC646E" w:rsidRPr="0058346D" w:rsidRDefault="00EC646E" w:rsidP="005E4701">
      <w:pPr>
        <w:pStyle w:val="Ingenmellomrom"/>
        <w:rPr>
          <w:b/>
          <w:bCs/>
          <w:sz w:val="24"/>
          <w:szCs w:val="24"/>
        </w:rPr>
      </w:pPr>
      <w:r w:rsidRPr="0058346D">
        <w:rPr>
          <w:b/>
          <w:bCs/>
          <w:sz w:val="24"/>
          <w:szCs w:val="24"/>
        </w:rPr>
        <w:t xml:space="preserve">3. Betalingsvilkår </w:t>
      </w:r>
    </w:p>
    <w:p w14:paraId="163C9548" w14:textId="77777777" w:rsidR="00EC646E" w:rsidRPr="005E4701" w:rsidRDefault="00EC646E" w:rsidP="005E4701">
      <w:pPr>
        <w:pStyle w:val="Ingenmellomrom"/>
        <w:rPr>
          <w:sz w:val="24"/>
          <w:szCs w:val="24"/>
        </w:rPr>
      </w:pPr>
      <w:r w:rsidRPr="005E4701">
        <w:rPr>
          <w:sz w:val="24"/>
          <w:szCs w:val="24"/>
        </w:rPr>
        <w:t>Når VOKKS Kraft er betalingsmottaker:</w:t>
      </w:r>
    </w:p>
    <w:p w14:paraId="4C6B4064" w14:textId="732B50E1" w:rsidR="00EC646E" w:rsidRPr="005E4701" w:rsidRDefault="00EC646E" w:rsidP="005E4701">
      <w:pPr>
        <w:pStyle w:val="Ingenmellomrom"/>
        <w:rPr>
          <w:sz w:val="24"/>
          <w:szCs w:val="24"/>
        </w:rPr>
      </w:pPr>
      <w:r w:rsidRPr="005E4701">
        <w:rPr>
          <w:sz w:val="24"/>
          <w:szCs w:val="24"/>
        </w:rPr>
        <w:t xml:space="preserve">Kunder der vi mottar måleverdier regelmessig fra Elhub gjennom året, kan få avregning månedlig eller annenhver måned. </w:t>
      </w:r>
    </w:p>
    <w:p w14:paraId="6B87AE2E" w14:textId="66A4B7B3" w:rsidR="00EC646E" w:rsidRPr="005E4701" w:rsidRDefault="00EC646E" w:rsidP="005E4701">
      <w:pPr>
        <w:pStyle w:val="Ingenmellomrom"/>
        <w:rPr>
          <w:sz w:val="24"/>
          <w:szCs w:val="24"/>
        </w:rPr>
      </w:pPr>
      <w:r w:rsidRPr="005E4701">
        <w:rPr>
          <w:sz w:val="24"/>
          <w:szCs w:val="24"/>
        </w:rPr>
        <w:t xml:space="preserve">Kunder faktureres når forbruksverdi er klar, og betalingsfrist settes tidligst 10 dager etter faktura produksjonsdato. Beløpet blir beregnet ut fra gjeldende strømpris ved faktureringstidspunktet og forventet forbruk. Avregning basert på avlest eller stipulert målerstand, skjer vanligvis månedlig. Fakturering gjøres på verdier oversendt fra Elhub. </w:t>
      </w:r>
    </w:p>
    <w:p w14:paraId="1C7388F0" w14:textId="77777777" w:rsidR="00561D7A" w:rsidRDefault="00561D7A" w:rsidP="005E4701">
      <w:pPr>
        <w:pStyle w:val="Ingenmellomrom"/>
        <w:rPr>
          <w:sz w:val="24"/>
          <w:szCs w:val="24"/>
        </w:rPr>
      </w:pPr>
    </w:p>
    <w:p w14:paraId="4F320A0E" w14:textId="58284889" w:rsidR="00EC646E" w:rsidRPr="00561D7A" w:rsidRDefault="00EC646E" w:rsidP="005E4701">
      <w:pPr>
        <w:pStyle w:val="Ingenmellomrom"/>
        <w:rPr>
          <w:b/>
          <w:bCs/>
          <w:sz w:val="24"/>
          <w:szCs w:val="24"/>
        </w:rPr>
      </w:pPr>
      <w:r w:rsidRPr="00561D7A">
        <w:rPr>
          <w:b/>
          <w:bCs/>
          <w:sz w:val="24"/>
          <w:szCs w:val="24"/>
        </w:rPr>
        <w:t xml:space="preserve">Generelt: </w:t>
      </w:r>
    </w:p>
    <w:p w14:paraId="6A893B45" w14:textId="20DE35D3" w:rsidR="00EC646E" w:rsidRPr="005E4701" w:rsidRDefault="00EC646E" w:rsidP="005E4701">
      <w:pPr>
        <w:pStyle w:val="Ingenmellomrom"/>
        <w:rPr>
          <w:sz w:val="24"/>
          <w:szCs w:val="24"/>
        </w:rPr>
      </w:pPr>
      <w:r w:rsidRPr="005E4701">
        <w:rPr>
          <w:sz w:val="24"/>
          <w:szCs w:val="24"/>
        </w:rPr>
        <w:t xml:space="preserve">Kunden gir VOKKS Kraft fullmakt til å motta faktura fra nettselskapet for nettleie m.m. på sine vegne, slik at strøm og nettjenester kan faktureres under ett. Nettleieavtalen og kontraktsforholdet mellom nettselskapet og kunden er likevel uforandret, selv om fakturaen rettes til VOKKS Kraft på kundens vegne. Ved helt eller delvis mislighold av kundens forpliktelser kan VOKKS Kraft uten særskilt varsel gjenetablere kunden som fakturamottaker fra nettselskapet direkte. Kunden kan ved melding til VOKKS Kraft avslutte fullmaktsforholdet og igjen få direktesendt faktura fra nettselskapet. Kunden gir videre VOKKS Kraft rett til å motta eventuelle tilgodebeløp fra nettselskapet på sine vegner. Ved betaling til VOKKS Kraft er nettselskapet fri sin forpliktelse </w:t>
      </w:r>
      <w:proofErr w:type="gramStart"/>
      <w:r w:rsidRPr="005E4701">
        <w:rPr>
          <w:sz w:val="24"/>
          <w:szCs w:val="24"/>
        </w:rPr>
        <w:t>ovenfor</w:t>
      </w:r>
      <w:proofErr w:type="gramEnd"/>
      <w:r w:rsidRPr="005E4701">
        <w:rPr>
          <w:sz w:val="24"/>
          <w:szCs w:val="24"/>
        </w:rPr>
        <w:t xml:space="preserve"> kunden. Beløpet godskrives kunden av VOKKS </w:t>
      </w:r>
      <w:r w:rsidRPr="005E4701">
        <w:rPr>
          <w:sz w:val="24"/>
          <w:szCs w:val="24"/>
        </w:rPr>
        <w:lastRenderedPageBreak/>
        <w:t xml:space="preserve">Kraft ved at det utbetales fra VOKKS Kraft eller godskrives kundens konto og avregnes i senere oppgjør. </w:t>
      </w:r>
    </w:p>
    <w:p w14:paraId="78F81C3B" w14:textId="77777777" w:rsidR="00B03E35" w:rsidRDefault="00B03E35" w:rsidP="005E4701">
      <w:pPr>
        <w:pStyle w:val="Ingenmellomrom"/>
        <w:rPr>
          <w:sz w:val="24"/>
          <w:szCs w:val="24"/>
        </w:rPr>
      </w:pPr>
    </w:p>
    <w:p w14:paraId="6F290AA7" w14:textId="73E0CD60" w:rsidR="00EC646E" w:rsidRPr="005E4701" w:rsidRDefault="00EC646E" w:rsidP="005E4701">
      <w:pPr>
        <w:pStyle w:val="Ingenmellomrom"/>
        <w:rPr>
          <w:sz w:val="24"/>
          <w:szCs w:val="24"/>
        </w:rPr>
      </w:pPr>
      <w:r w:rsidRPr="005E4701">
        <w:rPr>
          <w:sz w:val="24"/>
          <w:szCs w:val="24"/>
        </w:rPr>
        <w:t xml:space="preserve">Avtale om e-faktura eller annen elektronisk forsendelsesmåte eller avtale om gjentatte direkte debiteringer (avtalegiro) kan videreføres med VOKKS Kraft AS (org. nr.: 976 550 013) som ny betalingsmottaker, og underretning i henhold til finansavtaleloven §26 ivaretas av VOKKS Kraft AS. </w:t>
      </w:r>
    </w:p>
    <w:p w14:paraId="55BA86BA" w14:textId="03FEB3E4" w:rsidR="00EC646E" w:rsidRPr="005E4701" w:rsidRDefault="00EC646E" w:rsidP="005E4701">
      <w:pPr>
        <w:pStyle w:val="Ingenmellomrom"/>
        <w:rPr>
          <w:sz w:val="24"/>
          <w:szCs w:val="24"/>
        </w:rPr>
      </w:pPr>
      <w:r w:rsidRPr="005E4701">
        <w:rPr>
          <w:sz w:val="24"/>
          <w:szCs w:val="24"/>
        </w:rPr>
        <w:t xml:space="preserve">Faktura sendes som hovedregel til kunden som papirfaktura. VOKKS Kraft anbefaler e-faktura eller annen elektronisk forsendelsesmåte. Dersom kunden velger en annen fakturatype kan det komme fakturagebyr i tillegg, etter de til enhver tid gjeldende satser. </w:t>
      </w:r>
    </w:p>
    <w:p w14:paraId="2603E724" w14:textId="6D0DD3AC" w:rsidR="00EC646E" w:rsidRPr="005E4701" w:rsidRDefault="00EC646E" w:rsidP="005E4701">
      <w:pPr>
        <w:pStyle w:val="Ingenmellomrom"/>
        <w:rPr>
          <w:sz w:val="24"/>
          <w:szCs w:val="24"/>
        </w:rPr>
      </w:pPr>
      <w:r w:rsidRPr="005E4701">
        <w:rPr>
          <w:sz w:val="24"/>
          <w:szCs w:val="24"/>
        </w:rPr>
        <w:t xml:space="preserve">Dersom kunden ikke betaler faktura innen forfallsdato, minimum 12 dager fra produksjon av faktura, kan VOKKS Kraft eller VOKKS Krafts innfordringspartner sende varsel om purring til kundens registrerte mobiltelefonnummer eller e-postadresse. Ved manglende betaling innen forfallsdato vil forsinkelsesrenter beregnes fra første dag etter forfallsdato. Dette gjelder også ved avtalt nedbetalingsplan. Forsinkelsesrentene kommer i tillegg til purregebyr. VOKKS Kraft benytter rentesatsen som er satt av Finansdepartementet. </w:t>
      </w:r>
    </w:p>
    <w:p w14:paraId="7EC70B7E" w14:textId="77777777" w:rsidR="00EC646E" w:rsidRPr="005E4701" w:rsidRDefault="00EC646E" w:rsidP="005E4701">
      <w:pPr>
        <w:pStyle w:val="Ingenmellomrom"/>
        <w:rPr>
          <w:sz w:val="24"/>
          <w:szCs w:val="24"/>
        </w:rPr>
      </w:pPr>
      <w:r w:rsidRPr="005E4701">
        <w:rPr>
          <w:sz w:val="24"/>
          <w:szCs w:val="24"/>
        </w:rPr>
        <w:t xml:space="preserve">For betalingsutsettelse eller deling av faktura påløper et gebyr. </w:t>
      </w:r>
    </w:p>
    <w:p w14:paraId="77C7B2C6" w14:textId="77777777" w:rsidR="00320A8E" w:rsidRDefault="00320A8E" w:rsidP="005E4701">
      <w:pPr>
        <w:pStyle w:val="Ingenmellomrom"/>
        <w:rPr>
          <w:sz w:val="24"/>
          <w:szCs w:val="24"/>
        </w:rPr>
      </w:pPr>
    </w:p>
    <w:p w14:paraId="63D005C6" w14:textId="16352F34" w:rsidR="00EC646E" w:rsidRPr="005E4701" w:rsidRDefault="00EC646E" w:rsidP="005E4701">
      <w:pPr>
        <w:pStyle w:val="Ingenmellomrom"/>
        <w:rPr>
          <w:sz w:val="24"/>
          <w:szCs w:val="24"/>
        </w:rPr>
      </w:pPr>
      <w:r w:rsidRPr="005E4701">
        <w:rPr>
          <w:sz w:val="24"/>
          <w:szCs w:val="24"/>
        </w:rPr>
        <w:t xml:space="preserve">Dersom kunden ved opphør av kundeforholdet har noe til gode hos VOKKS Kraft utbetales bare beløp over 50 kr. </w:t>
      </w:r>
    </w:p>
    <w:p w14:paraId="3E7A72DE" w14:textId="77777777" w:rsidR="00EC646E" w:rsidRPr="005E4701" w:rsidRDefault="00EC646E" w:rsidP="005E4701">
      <w:pPr>
        <w:pStyle w:val="Ingenmellomrom"/>
        <w:rPr>
          <w:sz w:val="24"/>
          <w:szCs w:val="24"/>
        </w:rPr>
      </w:pPr>
      <w:r w:rsidRPr="005E4701">
        <w:rPr>
          <w:sz w:val="24"/>
          <w:szCs w:val="24"/>
        </w:rPr>
        <w:t xml:space="preserve">Dersom kunden mottar en fordel/rabatt/bonus kan VOKKS Kraft kreve bindingstid og evt. </w:t>
      </w:r>
    </w:p>
    <w:p w14:paraId="55123B8C" w14:textId="4441D6D6" w:rsidR="00EC646E" w:rsidRPr="005E4701" w:rsidRDefault="00EC646E" w:rsidP="005E4701">
      <w:pPr>
        <w:pStyle w:val="Ingenmellomrom"/>
        <w:rPr>
          <w:sz w:val="24"/>
          <w:szCs w:val="24"/>
        </w:rPr>
      </w:pPr>
      <w:r w:rsidRPr="005E4701">
        <w:rPr>
          <w:sz w:val="24"/>
          <w:szCs w:val="24"/>
        </w:rPr>
        <w:t xml:space="preserve">bruddgebyr. Oppstarts rabatt gis kun en gang pr. strømanlegg. Betingelser for bindingstid avtales i kundens kontrakt. </w:t>
      </w:r>
    </w:p>
    <w:p w14:paraId="01BDAE0A" w14:textId="77777777" w:rsidR="00320A8E" w:rsidRDefault="00320A8E" w:rsidP="005E4701">
      <w:pPr>
        <w:pStyle w:val="Ingenmellomrom"/>
        <w:rPr>
          <w:sz w:val="24"/>
          <w:szCs w:val="24"/>
        </w:rPr>
      </w:pPr>
    </w:p>
    <w:p w14:paraId="3783517C" w14:textId="2CDBA7B6" w:rsidR="00EC646E" w:rsidRPr="00D471C9" w:rsidRDefault="00EC646E" w:rsidP="005E4701">
      <w:pPr>
        <w:pStyle w:val="Ingenmellomrom"/>
        <w:rPr>
          <w:b/>
          <w:bCs/>
          <w:sz w:val="24"/>
          <w:szCs w:val="24"/>
        </w:rPr>
      </w:pPr>
      <w:r w:rsidRPr="00D471C9">
        <w:rPr>
          <w:b/>
          <w:bCs/>
          <w:sz w:val="24"/>
          <w:szCs w:val="24"/>
        </w:rPr>
        <w:t>4. Betingelser for Strøm til Spotpris</w:t>
      </w:r>
    </w:p>
    <w:p w14:paraId="08040B69" w14:textId="38C54C21" w:rsidR="00EC646E" w:rsidRPr="005E4701" w:rsidRDefault="00EC646E" w:rsidP="005E4701">
      <w:pPr>
        <w:pStyle w:val="Ingenmellomrom"/>
        <w:rPr>
          <w:sz w:val="24"/>
          <w:szCs w:val="24"/>
        </w:rPr>
      </w:pPr>
      <w:r w:rsidRPr="005E4701">
        <w:rPr>
          <w:sz w:val="24"/>
          <w:szCs w:val="24"/>
        </w:rPr>
        <w:t xml:space="preserve">Spotprisen er basert på Nord Pools områdepriser time for time i kundens leveringsområde. Prisen på faktura vektes etter anleggets timesforbruk i måleperioden. Dersom netteier ikke leverer </w:t>
      </w:r>
      <w:proofErr w:type="spellStart"/>
      <w:r w:rsidRPr="005E4701">
        <w:rPr>
          <w:sz w:val="24"/>
          <w:szCs w:val="24"/>
        </w:rPr>
        <w:t>timeverdier</w:t>
      </w:r>
      <w:proofErr w:type="spellEnd"/>
      <w:r w:rsidRPr="005E4701">
        <w:rPr>
          <w:sz w:val="24"/>
          <w:szCs w:val="24"/>
        </w:rPr>
        <w:t xml:space="preserve"> for </w:t>
      </w:r>
      <w:proofErr w:type="gramStart"/>
      <w:r w:rsidRPr="005E4701">
        <w:rPr>
          <w:sz w:val="24"/>
          <w:szCs w:val="24"/>
        </w:rPr>
        <w:t>forbruk</w:t>
      </w:r>
      <w:proofErr w:type="gramEnd"/>
      <w:r w:rsidRPr="005E4701">
        <w:rPr>
          <w:sz w:val="24"/>
          <w:szCs w:val="24"/>
        </w:rPr>
        <w:t xml:space="preserve"> vil kunden få gjennomsnittlig områdepris fra Nord Pool i kundens leveringsområde.</w:t>
      </w:r>
    </w:p>
    <w:p w14:paraId="51B78ACC" w14:textId="32250423" w:rsidR="00EC646E" w:rsidRPr="005E4701" w:rsidRDefault="00EC646E" w:rsidP="005E4701">
      <w:pPr>
        <w:pStyle w:val="Ingenmellomrom"/>
        <w:rPr>
          <w:sz w:val="24"/>
          <w:szCs w:val="24"/>
        </w:rPr>
      </w:pPr>
      <w:r w:rsidRPr="005E4701">
        <w:rPr>
          <w:sz w:val="24"/>
          <w:szCs w:val="24"/>
        </w:rPr>
        <w:t xml:space="preserve">Avtaler med Spotpris har i tillegg et fast månedsbeløp som er uavhengig av strømforbruk og et variabelt påslag i øre per kWh. VOKKS Kraft kan etter denne avtale endre priselementene og avtalevilkårene med </w:t>
      </w:r>
      <w:r w:rsidR="00BA73EB">
        <w:rPr>
          <w:sz w:val="24"/>
          <w:szCs w:val="24"/>
        </w:rPr>
        <w:t>30</w:t>
      </w:r>
      <w:r w:rsidRPr="005E4701">
        <w:rPr>
          <w:sz w:val="24"/>
          <w:szCs w:val="24"/>
        </w:rPr>
        <w:t xml:space="preserve"> dagers varsel, enten ved direkte skriv i kundens innboks i Min side og med varsel til kundens registrerte e-postadresse, eller på annen egnet måte. I samsvar med Lov om elsertifikater inneholder påslaget kostnader til kjøp av elsertifikater. </w:t>
      </w:r>
    </w:p>
    <w:p w14:paraId="32F5279A" w14:textId="3013F3F8" w:rsidR="00EC646E" w:rsidRPr="005E4701" w:rsidRDefault="00EC646E" w:rsidP="005E4701">
      <w:pPr>
        <w:pStyle w:val="Ingenmellomrom"/>
        <w:rPr>
          <w:sz w:val="24"/>
          <w:szCs w:val="24"/>
        </w:rPr>
      </w:pPr>
      <w:r w:rsidRPr="005E4701">
        <w:rPr>
          <w:sz w:val="24"/>
          <w:szCs w:val="24"/>
        </w:rPr>
        <w:t>Avtalen løper til den blir sagt opp. Begge parter kan fritt si opp avtalen med 14 dagers varsel, uten at det foreligger krav om saklig grunn. Faktura sendes månedlig. Avtalen gjelder for privatkunder.</w:t>
      </w:r>
    </w:p>
    <w:p w14:paraId="2BAE54BC" w14:textId="77777777" w:rsidR="00F36EB0" w:rsidRDefault="00F36EB0" w:rsidP="005E4701">
      <w:pPr>
        <w:pStyle w:val="Ingenmellomrom"/>
        <w:rPr>
          <w:sz w:val="24"/>
          <w:szCs w:val="24"/>
        </w:rPr>
      </w:pPr>
    </w:p>
    <w:p w14:paraId="01FD011C" w14:textId="08832EFD" w:rsidR="00EC646E" w:rsidRPr="00F36EB0" w:rsidRDefault="00EC646E" w:rsidP="005E4701">
      <w:pPr>
        <w:pStyle w:val="Ingenmellomrom"/>
        <w:rPr>
          <w:b/>
          <w:bCs/>
          <w:sz w:val="24"/>
          <w:szCs w:val="24"/>
        </w:rPr>
      </w:pPr>
      <w:r w:rsidRPr="00F36EB0">
        <w:rPr>
          <w:b/>
          <w:bCs/>
          <w:sz w:val="24"/>
          <w:szCs w:val="24"/>
        </w:rPr>
        <w:t>5. Angrefrist</w:t>
      </w:r>
    </w:p>
    <w:p w14:paraId="45D0E55D" w14:textId="3A58EBE3" w:rsidR="00C919BF" w:rsidRPr="00F36EB0" w:rsidRDefault="00EC646E" w:rsidP="005E4701">
      <w:pPr>
        <w:pStyle w:val="Ingenmellomrom"/>
        <w:rPr>
          <w:sz w:val="24"/>
          <w:szCs w:val="24"/>
        </w:rPr>
      </w:pPr>
      <w:r w:rsidRPr="005E4701">
        <w:rPr>
          <w:sz w:val="24"/>
          <w:szCs w:val="24"/>
        </w:rPr>
        <w:t xml:space="preserve">Dersom avtale om kjøp av elektrisk kraft inngås ved fjernsalg eller salg utenfor fast utsalgssted, gjelder bestemmelsene i «Lov om opplysningsplikt og angrerett ved fjernsalg mv.» Kunden kan gå fra avtalen uten å oppgi noen grunn innen 14 dager etter at kraftleverandøren har oppfylt sin opplysningsplikt i henhold til angrerettloven. </w:t>
      </w:r>
      <w:r w:rsidRPr="005E4701">
        <w:rPr>
          <w:sz w:val="24"/>
          <w:szCs w:val="24"/>
        </w:rPr>
        <w:cr/>
      </w:r>
    </w:p>
    <w:sectPr w:rsidR="00C919BF" w:rsidRPr="00F36EB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035AA" w14:textId="77777777" w:rsidR="00F954C4" w:rsidRDefault="00F954C4" w:rsidP="00B03E35">
      <w:pPr>
        <w:spacing w:after="0" w:line="240" w:lineRule="auto"/>
      </w:pPr>
      <w:r>
        <w:separator/>
      </w:r>
    </w:p>
  </w:endnote>
  <w:endnote w:type="continuationSeparator" w:id="0">
    <w:p w14:paraId="722D5AFA" w14:textId="77777777" w:rsidR="00F954C4" w:rsidRDefault="00F954C4" w:rsidP="00B03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C6FC4" w14:textId="1F74C9C1" w:rsidR="00B03E35" w:rsidRPr="00B03E35" w:rsidRDefault="00B03E35" w:rsidP="007B5EF6">
    <w:pPr>
      <w:pStyle w:val="Ingenmellomrom"/>
      <w:jc w:val="center"/>
      <w:rPr>
        <w:sz w:val="20"/>
        <w:szCs w:val="20"/>
      </w:rPr>
    </w:pPr>
    <w:r w:rsidRPr="00B03E35">
      <w:rPr>
        <w:sz w:val="20"/>
        <w:szCs w:val="20"/>
      </w:rPr>
      <w:t>Epost: kraft@vokks.no Besøksadresse: Gamle Jevnakervegen 3-5, 2870 Dokka.</w:t>
    </w:r>
  </w:p>
  <w:p w14:paraId="458F246A" w14:textId="5E6CC362" w:rsidR="007B5EF6" w:rsidRDefault="00B03E35" w:rsidP="007B5EF6">
    <w:pPr>
      <w:pStyle w:val="Ingenmellomrom"/>
      <w:jc w:val="center"/>
      <w:rPr>
        <w:sz w:val="20"/>
        <w:szCs w:val="20"/>
      </w:rPr>
    </w:pPr>
    <w:r w:rsidRPr="00B03E35">
      <w:rPr>
        <w:sz w:val="20"/>
        <w:szCs w:val="20"/>
      </w:rPr>
      <w:t>Org.nr 976 550 013 Telefon: (+47) 61 11 27 99 Postadresse: Postboks160, 2882 Dokka.</w:t>
    </w:r>
  </w:p>
  <w:p w14:paraId="19988500" w14:textId="0D907161" w:rsidR="00B03E35" w:rsidRPr="00B03E35" w:rsidRDefault="00B03E35" w:rsidP="007B5EF6">
    <w:pPr>
      <w:pStyle w:val="Ingenmellomrom"/>
      <w:jc w:val="center"/>
      <w:rPr>
        <w:sz w:val="20"/>
        <w:szCs w:val="20"/>
      </w:rPr>
    </w:pPr>
    <w:r w:rsidRPr="00B03E35">
      <w:rPr>
        <w:sz w:val="20"/>
        <w:szCs w:val="20"/>
      </w:rPr>
      <w:t>Bankkonto: 1503 46 34987</w:t>
    </w:r>
  </w:p>
  <w:p w14:paraId="226D5BE4" w14:textId="77777777" w:rsidR="00B03E35" w:rsidRDefault="00B03E35">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88721" w14:textId="77777777" w:rsidR="00F954C4" w:rsidRDefault="00F954C4" w:rsidP="00B03E35">
      <w:pPr>
        <w:spacing w:after="0" w:line="240" w:lineRule="auto"/>
      </w:pPr>
      <w:r>
        <w:separator/>
      </w:r>
    </w:p>
  </w:footnote>
  <w:footnote w:type="continuationSeparator" w:id="0">
    <w:p w14:paraId="2A5C0E2B" w14:textId="77777777" w:rsidR="00F954C4" w:rsidRDefault="00F954C4" w:rsidP="00B03E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57B94" w14:textId="784C7D93" w:rsidR="00BF7B4D" w:rsidRDefault="00BF7B4D">
    <w:pPr>
      <w:pStyle w:val="Topptekst"/>
    </w:pPr>
    <w:r>
      <w:rPr>
        <w:noProof/>
      </w:rPr>
      <w:drawing>
        <wp:inline distT="0" distB="0" distL="0" distR="0" wp14:anchorId="1BA12423" wp14:editId="3B3BC9EC">
          <wp:extent cx="850407" cy="514350"/>
          <wp:effectExtent l="0" t="0" r="6985" b="0"/>
          <wp:docPr id="1334118514" name="Bilde 1" descr="Et bilde som inneholder Font, tekst, logo,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118514" name="Bilde 1" descr="Et bilde som inneholder Font, tekst, logo, skjermbilde&#10;&#10;Automatisk generert beskrivel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6634" cy="51811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65136"/>
    <w:multiLevelType w:val="multilevel"/>
    <w:tmpl w:val="87845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2E4724"/>
    <w:multiLevelType w:val="multilevel"/>
    <w:tmpl w:val="FC1A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195436C"/>
    <w:multiLevelType w:val="multilevel"/>
    <w:tmpl w:val="804AF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4747276">
    <w:abstractNumId w:val="1"/>
  </w:num>
  <w:num w:numId="2" w16cid:durableId="1504007520">
    <w:abstractNumId w:val="2"/>
  </w:num>
  <w:num w:numId="3" w16cid:durableId="368334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1F6"/>
    <w:rsid w:val="00120053"/>
    <w:rsid w:val="00130C82"/>
    <w:rsid w:val="002561F6"/>
    <w:rsid w:val="00320A8E"/>
    <w:rsid w:val="003536F4"/>
    <w:rsid w:val="00441913"/>
    <w:rsid w:val="00517203"/>
    <w:rsid w:val="00553973"/>
    <w:rsid w:val="00561D7A"/>
    <w:rsid w:val="0058346D"/>
    <w:rsid w:val="005E4701"/>
    <w:rsid w:val="00702082"/>
    <w:rsid w:val="007A7FE1"/>
    <w:rsid w:val="007B343B"/>
    <w:rsid w:val="007B5EF6"/>
    <w:rsid w:val="007E53A7"/>
    <w:rsid w:val="00A3000A"/>
    <w:rsid w:val="00B03E35"/>
    <w:rsid w:val="00BA73EB"/>
    <w:rsid w:val="00BD5D6D"/>
    <w:rsid w:val="00BF7B4D"/>
    <w:rsid w:val="00C919BF"/>
    <w:rsid w:val="00D30099"/>
    <w:rsid w:val="00D471C9"/>
    <w:rsid w:val="00DA47D0"/>
    <w:rsid w:val="00DB1FD6"/>
    <w:rsid w:val="00EC646E"/>
    <w:rsid w:val="00F36EB0"/>
    <w:rsid w:val="00F954C4"/>
    <w:rsid w:val="00FA6F4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A3C60"/>
  <w15:chartTrackingRefBased/>
  <w15:docId w15:val="{0ADD233C-5D58-48D3-B156-771AAB501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5E4701"/>
    <w:pPr>
      <w:spacing w:after="0" w:line="240" w:lineRule="auto"/>
    </w:pPr>
  </w:style>
  <w:style w:type="paragraph" w:styleId="Topptekst">
    <w:name w:val="header"/>
    <w:basedOn w:val="Normal"/>
    <w:link w:val="TopptekstTegn"/>
    <w:uiPriority w:val="99"/>
    <w:unhideWhenUsed/>
    <w:rsid w:val="00B03E3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03E35"/>
  </w:style>
  <w:style w:type="paragraph" w:styleId="Bunntekst">
    <w:name w:val="footer"/>
    <w:basedOn w:val="Normal"/>
    <w:link w:val="BunntekstTegn"/>
    <w:uiPriority w:val="99"/>
    <w:unhideWhenUsed/>
    <w:rsid w:val="00B03E3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03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92075">
      <w:bodyDiv w:val="1"/>
      <w:marLeft w:val="0"/>
      <w:marRight w:val="0"/>
      <w:marTop w:val="0"/>
      <w:marBottom w:val="0"/>
      <w:divBdr>
        <w:top w:val="none" w:sz="0" w:space="0" w:color="auto"/>
        <w:left w:val="none" w:sz="0" w:space="0" w:color="auto"/>
        <w:bottom w:val="none" w:sz="0" w:space="0" w:color="auto"/>
        <w:right w:val="none" w:sz="0" w:space="0" w:color="auto"/>
      </w:divBdr>
      <w:divsChild>
        <w:div w:id="1780638820">
          <w:marLeft w:val="0"/>
          <w:marRight w:val="0"/>
          <w:marTop w:val="0"/>
          <w:marBottom w:val="450"/>
          <w:divBdr>
            <w:top w:val="none" w:sz="0" w:space="0" w:color="auto"/>
            <w:left w:val="none" w:sz="0" w:space="0" w:color="auto"/>
            <w:bottom w:val="none" w:sz="0" w:space="0" w:color="auto"/>
            <w:right w:val="none" w:sz="0" w:space="0" w:color="auto"/>
          </w:divBdr>
          <w:divsChild>
            <w:div w:id="1331064062">
              <w:marLeft w:val="-225"/>
              <w:marRight w:val="-225"/>
              <w:marTop w:val="0"/>
              <w:marBottom w:val="0"/>
              <w:divBdr>
                <w:top w:val="none" w:sz="0" w:space="0" w:color="auto"/>
                <w:left w:val="none" w:sz="0" w:space="0" w:color="auto"/>
                <w:bottom w:val="none" w:sz="0" w:space="0" w:color="auto"/>
                <w:right w:val="none" w:sz="0" w:space="0" w:color="auto"/>
              </w:divBdr>
              <w:divsChild>
                <w:div w:id="1894124210">
                  <w:marLeft w:val="0"/>
                  <w:marRight w:val="0"/>
                  <w:marTop w:val="0"/>
                  <w:marBottom w:val="0"/>
                  <w:divBdr>
                    <w:top w:val="none" w:sz="0" w:space="0" w:color="auto"/>
                    <w:left w:val="none" w:sz="0" w:space="0" w:color="auto"/>
                    <w:bottom w:val="none" w:sz="0" w:space="0" w:color="auto"/>
                    <w:right w:val="none" w:sz="0" w:space="0" w:color="auto"/>
                  </w:divBdr>
                  <w:divsChild>
                    <w:div w:id="105565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65515457555E149B222DA8393C03119" ma:contentTypeVersion="17" ma:contentTypeDescription="Opprett et nytt dokument." ma:contentTypeScope="" ma:versionID="cc0949f294f940941d4d0a60e19115ef">
  <xsd:schema xmlns:xsd="http://www.w3.org/2001/XMLSchema" xmlns:xs="http://www.w3.org/2001/XMLSchema" xmlns:p="http://schemas.microsoft.com/office/2006/metadata/properties" xmlns:ns2="f256281a-76fc-4de7-a894-b0e34592f77b" xmlns:ns3="42649d65-aac6-40c1-8c45-985261e99b56" targetNamespace="http://schemas.microsoft.com/office/2006/metadata/properties" ma:root="true" ma:fieldsID="41de7692a6cb8b47df4ffd3058c684c1" ns2:_="" ns3:_="">
    <xsd:import namespace="f256281a-76fc-4de7-a894-b0e34592f77b"/>
    <xsd:import namespace="42649d65-aac6-40c1-8c45-985261e99b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6281a-76fc-4de7-a894-b0e34592f77b"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71982572-c4ce-4caf-9a96-87597fac59d0}" ma:internalName="TaxCatchAll" ma:showField="CatchAllData" ma:web="f256281a-76fc-4de7-a894-b0e34592f7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649d65-aac6-40c1-8c45-985261e99b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960fb057-4feb-4da0-8d8c-233ba3aadf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00AD37-6A5B-44FC-A383-BB7422833E90}">
  <ds:schemaRefs>
    <ds:schemaRef ds:uri="http://schemas.microsoft.com/sharepoint/v3/contenttype/forms"/>
  </ds:schemaRefs>
</ds:datastoreItem>
</file>

<file path=customXml/itemProps2.xml><?xml version="1.0" encoding="utf-8"?>
<ds:datastoreItem xmlns:ds="http://schemas.openxmlformats.org/officeDocument/2006/customXml" ds:itemID="{E776ED17-D443-4387-8246-EAF0AD362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6281a-76fc-4de7-a894-b0e34592f77b"/>
    <ds:schemaRef ds:uri="42649d65-aac6-40c1-8c45-985261e99b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1296</Words>
  <Characters>6875</Characters>
  <Application>Microsoft Office Word</Application>
  <DocSecurity>0</DocSecurity>
  <Lines>57</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 Marit Ulsakerhaugen</dc:creator>
  <cp:keywords/>
  <dc:description/>
  <cp:lastModifiedBy>Liv Marit Ulsakerhaugen</cp:lastModifiedBy>
  <cp:revision>4</cp:revision>
  <dcterms:created xsi:type="dcterms:W3CDTF">2025-09-05T10:59:00Z</dcterms:created>
  <dcterms:modified xsi:type="dcterms:W3CDTF">2026-08-19T09:11:00Z</dcterms:modified>
</cp:coreProperties>
</file>